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2"/>
        <w:gridCol w:w="6654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D0587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587A">
              <w:rPr>
                <w:rFonts w:ascii="Times New Roman" w:hAnsi="Times New Roman"/>
                <w:sz w:val="22"/>
              </w:rPr>
              <w:t>22206/1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A39C2">
              <w:t xml:space="preserve"> </w:t>
            </w:r>
            <w:r w:rsidR="00D0587A">
              <w:t>19.08.2022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A56CEB" w:rsidRPr="00645EF0" w:rsidRDefault="00A56CEB" w:rsidP="00A56CEB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645EF0">
        <w:rPr>
          <w:rFonts w:ascii="Times New Roman" w:hAnsi="Times New Roman"/>
          <w:b/>
          <w:sz w:val="28"/>
          <w:szCs w:val="28"/>
        </w:rPr>
        <w:t>privind</w:t>
      </w:r>
      <w:proofErr w:type="spellEnd"/>
      <w:proofErr w:type="gramEnd"/>
      <w:r w:rsidRPr="00645E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b/>
          <w:sz w:val="28"/>
          <w:szCs w:val="28"/>
        </w:rPr>
        <w:t>aprobarea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dezmembrarii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imobilului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situat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Dej, </w:t>
      </w:r>
      <w:proofErr w:type="spellStart"/>
      <w:r w:rsidR="00D0587A">
        <w:rPr>
          <w:b/>
          <w:bCs/>
          <w:sz w:val="28"/>
          <w:szCs w:val="28"/>
        </w:rPr>
        <w:t>jud</w:t>
      </w:r>
      <w:proofErr w:type="spellEnd"/>
      <w:r w:rsidR="00D0587A">
        <w:rPr>
          <w:b/>
          <w:bCs/>
          <w:sz w:val="28"/>
          <w:szCs w:val="28"/>
        </w:rPr>
        <w:t xml:space="preserve">. </w:t>
      </w:r>
      <w:proofErr w:type="spellStart"/>
      <w:r w:rsidR="00D0587A">
        <w:rPr>
          <w:b/>
          <w:bCs/>
          <w:sz w:val="28"/>
          <w:szCs w:val="28"/>
        </w:rPr>
        <w:t>Cluj</w:t>
      </w:r>
      <w:proofErr w:type="spellEnd"/>
      <w:r w:rsidRPr="00645EF0">
        <w:rPr>
          <w:b/>
          <w:bCs/>
          <w:sz w:val="28"/>
          <w:szCs w:val="28"/>
        </w:rPr>
        <w:t xml:space="preserve">, </w:t>
      </w:r>
      <w:proofErr w:type="spellStart"/>
      <w:r w:rsidRPr="00645EF0">
        <w:rPr>
          <w:b/>
          <w:bCs/>
          <w:sz w:val="28"/>
          <w:szCs w:val="28"/>
        </w:rPr>
        <w:t>înscris</w:t>
      </w:r>
      <w:proofErr w:type="spellEnd"/>
      <w:r w:rsidRPr="00645EF0">
        <w:rPr>
          <w:b/>
          <w:bCs/>
          <w:sz w:val="28"/>
          <w:szCs w:val="28"/>
        </w:rPr>
        <w:t xml:space="preserve"> </w:t>
      </w:r>
      <w:proofErr w:type="spellStart"/>
      <w:r w:rsidRPr="00645EF0">
        <w:rPr>
          <w:b/>
          <w:bCs/>
          <w:sz w:val="28"/>
          <w:szCs w:val="28"/>
        </w:rPr>
        <w:t>în</w:t>
      </w:r>
      <w:proofErr w:type="spellEnd"/>
      <w:r w:rsidRPr="00645EF0">
        <w:rPr>
          <w:b/>
          <w:bCs/>
          <w:sz w:val="28"/>
          <w:szCs w:val="28"/>
        </w:rPr>
        <w:t xml:space="preserve"> C. F. </w:t>
      </w:r>
      <w:proofErr w:type="spellStart"/>
      <w:r w:rsidRPr="00645EF0">
        <w:rPr>
          <w:b/>
          <w:bCs/>
          <w:sz w:val="28"/>
          <w:szCs w:val="28"/>
        </w:rPr>
        <w:t>nr</w:t>
      </w:r>
      <w:proofErr w:type="spellEnd"/>
      <w:r w:rsidRPr="00645EF0">
        <w:rPr>
          <w:b/>
          <w:bCs/>
          <w:sz w:val="28"/>
          <w:szCs w:val="28"/>
        </w:rPr>
        <w:t xml:space="preserve">. </w:t>
      </w:r>
      <w:proofErr w:type="gramStart"/>
      <w:r w:rsidR="00D0587A">
        <w:rPr>
          <w:b/>
          <w:bCs/>
          <w:sz w:val="28"/>
          <w:szCs w:val="28"/>
        </w:rPr>
        <w:t>63514</w:t>
      </w:r>
      <w:r w:rsidR="00E602FA">
        <w:rPr>
          <w:b/>
          <w:bCs/>
          <w:sz w:val="28"/>
          <w:szCs w:val="28"/>
        </w:rPr>
        <w:t xml:space="preserve"> </w:t>
      </w:r>
      <w:r w:rsidRPr="00645EF0">
        <w:rPr>
          <w:b/>
          <w:bCs/>
          <w:sz w:val="28"/>
          <w:szCs w:val="28"/>
        </w:rPr>
        <w:t xml:space="preserve"> Dej</w:t>
      </w:r>
      <w:proofErr w:type="gramEnd"/>
      <w:r w:rsidR="00E602FA">
        <w:rPr>
          <w:b/>
          <w:bCs/>
          <w:sz w:val="28"/>
          <w:szCs w:val="28"/>
        </w:rPr>
        <w:t xml:space="preserve"> </w:t>
      </w:r>
    </w:p>
    <w:p w:rsidR="00E22813" w:rsidRDefault="00E22813" w:rsidP="00E22813">
      <w:pPr>
        <w:jc w:val="center"/>
        <w:rPr>
          <w:b/>
          <w:bCs/>
        </w:rPr>
      </w:pPr>
    </w:p>
    <w:p w:rsidR="00DF424B" w:rsidRPr="00A56CEB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F424B" w:rsidRPr="00A56CEB" w:rsidRDefault="00DF424B" w:rsidP="002579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87A84" w:rsidRPr="00395DFA" w:rsidRDefault="00487A84" w:rsidP="00487A8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395DFA">
        <w:rPr>
          <w:rFonts w:ascii="Times New Roman" w:hAnsi="Times New Roman"/>
          <w:sz w:val="28"/>
          <w:szCs w:val="28"/>
        </w:rPr>
        <w:t>unicipiului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dezmembrarea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. </w:t>
      </w:r>
      <w:r w:rsidR="00D0587A">
        <w:rPr>
          <w:rFonts w:ascii="Times New Roman" w:hAnsi="Times New Roman"/>
          <w:sz w:val="28"/>
          <w:szCs w:val="28"/>
        </w:rPr>
        <w:t>63514</w:t>
      </w:r>
      <w:r w:rsidRPr="00645EF0">
        <w:rPr>
          <w:rFonts w:ascii="Times New Roman" w:hAnsi="Times New Roman"/>
          <w:sz w:val="28"/>
          <w:szCs w:val="28"/>
        </w:rPr>
        <w:t xml:space="preserve"> Dej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cad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D0587A">
        <w:rPr>
          <w:rFonts w:ascii="Times New Roman" w:hAnsi="Times New Roman"/>
          <w:sz w:val="28"/>
          <w:szCs w:val="28"/>
        </w:rPr>
        <w:t>63514</w:t>
      </w:r>
      <w:r>
        <w:rPr>
          <w:rFonts w:ascii="Times New Roman" w:hAnsi="Times New Roman"/>
          <w:sz w:val="28"/>
          <w:szCs w:val="28"/>
        </w:rPr>
        <w:t xml:space="preserve"> </w:t>
      </w:r>
      <w:r w:rsidR="00491D6C">
        <w:rPr>
          <w:rFonts w:ascii="Times New Roman" w:hAnsi="Times New Roman"/>
          <w:sz w:val="28"/>
          <w:szCs w:val="28"/>
        </w:rPr>
        <w:t>cu</w:t>
      </w:r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2FA">
        <w:rPr>
          <w:rFonts w:ascii="Times New Roman" w:hAnsi="Times New Roman"/>
          <w:sz w:val="28"/>
          <w:szCs w:val="28"/>
        </w:rPr>
        <w:t>suprafata</w:t>
      </w:r>
      <w:proofErr w:type="spellEnd"/>
      <w:r w:rsidR="00E602FA">
        <w:rPr>
          <w:rFonts w:ascii="Times New Roman" w:hAnsi="Times New Roman"/>
          <w:sz w:val="28"/>
          <w:szCs w:val="28"/>
        </w:rPr>
        <w:t xml:space="preserve"> de </w:t>
      </w:r>
      <w:r w:rsidR="00D0587A">
        <w:rPr>
          <w:rFonts w:ascii="Times New Roman" w:hAnsi="Times New Roman"/>
          <w:sz w:val="28"/>
          <w:szCs w:val="28"/>
        </w:rPr>
        <w:t>722.500</w:t>
      </w:r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suprafața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măsurată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45EF0">
        <w:rPr>
          <w:rFonts w:ascii="Times New Roman" w:hAnsi="Times New Roman"/>
          <w:sz w:val="28"/>
          <w:szCs w:val="28"/>
        </w:rPr>
        <w:t>Toderean</w:t>
      </w:r>
      <w:proofErr w:type="spellEnd"/>
      <w:r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EF0">
        <w:rPr>
          <w:rFonts w:ascii="Times New Roman" w:hAnsi="Times New Roman"/>
          <w:sz w:val="28"/>
          <w:szCs w:val="28"/>
        </w:rPr>
        <w:t>Radu</w:t>
      </w:r>
      <w:proofErr w:type="spellEnd"/>
      <w:r w:rsidR="00491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6C">
        <w:rPr>
          <w:rFonts w:ascii="Times New Roman" w:hAnsi="Times New Roman"/>
          <w:sz w:val="28"/>
          <w:szCs w:val="28"/>
        </w:rPr>
        <w:t>si</w:t>
      </w:r>
      <w:proofErr w:type="spellEnd"/>
      <w:r w:rsidR="00D0587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0587A">
        <w:rPr>
          <w:rFonts w:ascii="Times New Roman" w:hAnsi="Times New Roman"/>
          <w:sz w:val="28"/>
          <w:szCs w:val="28"/>
        </w:rPr>
        <w:t>referatului</w:t>
      </w:r>
      <w:proofErr w:type="spellEnd"/>
      <w:r w:rsidR="00D0587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0587A">
        <w:rPr>
          <w:rFonts w:ascii="Times New Roman" w:hAnsi="Times New Roman"/>
          <w:sz w:val="28"/>
          <w:szCs w:val="28"/>
        </w:rPr>
        <w:t>admitere</w:t>
      </w:r>
      <w:proofErr w:type="spellEnd"/>
      <w:r w:rsidR="00D058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587A">
        <w:rPr>
          <w:rFonts w:ascii="Times New Roman" w:hAnsi="Times New Roman"/>
          <w:sz w:val="28"/>
          <w:szCs w:val="28"/>
        </w:rPr>
        <w:t>nr</w:t>
      </w:r>
      <w:proofErr w:type="spellEnd"/>
      <w:r w:rsidR="00D0587A">
        <w:rPr>
          <w:rFonts w:ascii="Times New Roman" w:hAnsi="Times New Roman"/>
          <w:sz w:val="28"/>
          <w:szCs w:val="28"/>
        </w:rPr>
        <w:t>. 14576 / 17.08.2022</w:t>
      </w:r>
      <w:r w:rsidR="00491D6C">
        <w:rPr>
          <w:rFonts w:ascii="Times New Roman" w:hAnsi="Times New Roman"/>
          <w:sz w:val="28"/>
          <w:szCs w:val="28"/>
        </w:rPr>
        <w:t xml:space="preserve"> al BCPI Dej</w:t>
      </w:r>
      <w:r w:rsidRPr="00395DFA">
        <w:rPr>
          <w:rFonts w:ascii="Times New Roman" w:hAnsi="Times New Roman"/>
          <w:sz w:val="28"/>
          <w:szCs w:val="28"/>
        </w:rPr>
        <w:t>.</w:t>
      </w:r>
    </w:p>
    <w:p w:rsidR="00D0587A" w:rsidRPr="00CF7935" w:rsidRDefault="00D0587A" w:rsidP="00D0587A">
      <w:pPr>
        <w:pStyle w:val="Corptext"/>
        <w:spacing w:line="360" w:lineRule="auto"/>
        <w:ind w:firstLine="720"/>
        <w:rPr>
          <w:szCs w:val="28"/>
          <w:lang w:val="ro-RO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avea</w:t>
      </w:r>
      <w:proofErr w:type="spellEnd"/>
      <w:r>
        <w:rPr>
          <w:szCs w:val="28"/>
        </w:rPr>
        <w:t xml:space="preserve"> ca </w:t>
      </w:r>
      <w:proofErr w:type="spellStart"/>
      <w:r>
        <w:rPr>
          <w:szCs w:val="28"/>
        </w:rPr>
        <w:t>scop</w:t>
      </w:r>
      <w:proofErr w:type="spellEnd"/>
      <w:r>
        <w:rPr>
          <w:szCs w:val="28"/>
        </w:rPr>
        <w:t xml:space="preserve"> </w:t>
      </w:r>
      <w:r>
        <w:rPr>
          <w:szCs w:val="28"/>
          <w:lang w:val="ro-RO"/>
        </w:rPr>
        <w:t xml:space="preserve">înființarea </w:t>
      </w:r>
      <w:proofErr w:type="spellStart"/>
      <w:r>
        <w:rPr>
          <w:szCs w:val="28"/>
          <w:lang w:val="ro-RO"/>
        </w:rPr>
        <w:t>uniu</w:t>
      </w:r>
      <w:proofErr w:type="spellEnd"/>
      <w:r>
        <w:rPr>
          <w:szCs w:val="28"/>
          <w:lang w:val="ro-RO"/>
        </w:rPr>
        <w:t xml:space="preserve"> parc fotovoltaic pe suprafața de 100.000 mp și înființarea unei suprafețe împădurite de 4.000 mp.</w:t>
      </w:r>
    </w:p>
    <w:p w:rsidR="00487A84" w:rsidRPr="00395DFA" w:rsidRDefault="00487A84" w:rsidP="00487A84">
      <w:pPr>
        <w:pStyle w:val="Corptext"/>
        <w:spacing w:line="360" w:lineRule="auto"/>
        <w:ind w:firstLine="720"/>
        <w:rPr>
          <w:szCs w:val="28"/>
        </w:rPr>
      </w:pPr>
    </w:p>
    <w:p w:rsidR="003A5A99" w:rsidRDefault="00537A88" w:rsidP="009A69E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dezmembrare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0587A" w:rsidRDefault="00D0587A" w:rsidP="009A69EA">
      <w:pPr>
        <w:jc w:val="both"/>
        <w:rPr>
          <w:rFonts w:ascii="Times New Roman" w:hAnsi="Times New Roman"/>
          <w:sz w:val="28"/>
          <w:szCs w:val="28"/>
        </w:rPr>
      </w:pPr>
    </w:p>
    <w:p w:rsidR="00D0587A" w:rsidRPr="00CF7935" w:rsidRDefault="00D0587A" w:rsidP="00D0587A">
      <w:pPr>
        <w:pStyle w:val="Listparagraf"/>
        <w:numPr>
          <w:ilvl w:val="0"/>
          <w:numId w:val="7"/>
        </w:numPr>
        <w:spacing w:line="253" w:lineRule="exact"/>
        <w:rPr>
          <w:rFonts w:ascii="Times New Roman" w:hAnsi="Times New Roman"/>
          <w:noProof/>
          <w:color w:val="000000"/>
          <w:spacing w:val="9"/>
          <w:szCs w:val="24"/>
        </w:rPr>
      </w:pP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64943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Jud</w:t>
      </w:r>
      <w:r w:rsidRPr="00CF7935">
        <w:rPr>
          <w:rFonts w:ascii="Times New Roman" w:hAnsi="Times New Roman"/>
          <w:noProof/>
          <w:color w:val="000000"/>
          <w:szCs w:val="24"/>
        </w:rPr>
        <w:t>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2"/>
          <w:szCs w:val="24"/>
        </w:rPr>
        <w:t xml:space="preserve">măsurată </w:t>
      </w: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100.000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 xml:space="preserve">mp; </w:t>
      </w:r>
    </w:p>
    <w:p w:rsidR="00D0587A" w:rsidRPr="00CF7935" w:rsidRDefault="00D0587A" w:rsidP="00D0587A">
      <w:pPr>
        <w:pStyle w:val="Listparagraf"/>
        <w:numPr>
          <w:ilvl w:val="0"/>
          <w:numId w:val="7"/>
        </w:numPr>
        <w:spacing w:line="253" w:lineRule="exact"/>
        <w:rPr>
          <w:rFonts w:ascii="Times New Roman" w:hAnsi="Times New Roman"/>
          <w:noProof/>
          <w:color w:val="000000"/>
          <w:spacing w:val="9"/>
          <w:szCs w:val="24"/>
        </w:rPr>
      </w:pP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6494</w:t>
      </w:r>
      <w:r>
        <w:rPr>
          <w:rFonts w:ascii="Times New Roman" w:hAnsi="Times New Roman"/>
          <w:noProof/>
          <w:color w:val="000000"/>
          <w:spacing w:val="14"/>
          <w:szCs w:val="24"/>
        </w:rPr>
        <w:t>4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Jud</w:t>
      </w:r>
      <w:r w:rsidRPr="00CF7935">
        <w:rPr>
          <w:rFonts w:ascii="Times New Roman" w:hAnsi="Times New Roman"/>
          <w:noProof/>
          <w:color w:val="000000"/>
          <w:szCs w:val="24"/>
        </w:rPr>
        <w:t>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2"/>
          <w:szCs w:val="24"/>
        </w:rPr>
        <w:t xml:space="preserve">măsurată </w:t>
      </w:r>
      <w:r>
        <w:rPr>
          <w:rFonts w:ascii="Times New Roman" w:hAnsi="Times New Roman"/>
          <w:noProof/>
          <w:color w:val="000000"/>
          <w:spacing w:val="14"/>
          <w:szCs w:val="24"/>
        </w:rPr>
        <w:t>618.500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 xml:space="preserve">mp; </w:t>
      </w:r>
    </w:p>
    <w:p w:rsidR="00D0587A" w:rsidRPr="00CF7935" w:rsidRDefault="00D0587A" w:rsidP="00D0587A">
      <w:pPr>
        <w:pStyle w:val="Listparagraf"/>
        <w:numPr>
          <w:ilvl w:val="0"/>
          <w:numId w:val="7"/>
        </w:numPr>
        <w:spacing w:line="253" w:lineRule="exact"/>
        <w:rPr>
          <w:rFonts w:ascii="Times New Roman" w:hAnsi="Times New Roman"/>
          <w:noProof/>
          <w:color w:val="000000"/>
          <w:spacing w:val="9"/>
          <w:szCs w:val="24"/>
        </w:rPr>
      </w:pP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6494</w:t>
      </w:r>
      <w:r>
        <w:rPr>
          <w:rFonts w:ascii="Times New Roman" w:hAnsi="Times New Roman"/>
          <w:noProof/>
          <w:color w:val="000000"/>
          <w:spacing w:val="14"/>
          <w:szCs w:val="24"/>
        </w:rPr>
        <w:t>5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Jud</w:t>
      </w:r>
      <w:r w:rsidRPr="00CF7935">
        <w:rPr>
          <w:rFonts w:ascii="Times New Roman" w:hAnsi="Times New Roman"/>
          <w:noProof/>
          <w:color w:val="000000"/>
          <w:szCs w:val="24"/>
        </w:rPr>
        <w:t>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2"/>
          <w:szCs w:val="24"/>
        </w:rPr>
        <w:t xml:space="preserve">măsurată </w:t>
      </w:r>
      <w:r>
        <w:rPr>
          <w:rFonts w:ascii="Times New Roman" w:hAnsi="Times New Roman"/>
          <w:noProof/>
          <w:color w:val="000000"/>
          <w:spacing w:val="14"/>
          <w:szCs w:val="24"/>
        </w:rPr>
        <w:t>4.000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 xml:space="preserve">mp; </w:t>
      </w:r>
    </w:p>
    <w:p w:rsidR="00D0587A" w:rsidRDefault="00D0587A" w:rsidP="003A5A99">
      <w:pPr>
        <w:spacing w:line="227" w:lineRule="exact"/>
        <w:ind w:left="794"/>
        <w:rPr>
          <w:rFonts w:ascii="Tahoma" w:hAnsi="Tahoma" w:cs="Tahoma"/>
          <w:noProof/>
          <w:color w:val="000000"/>
          <w:spacing w:val="12"/>
          <w:sz w:val="20"/>
        </w:rPr>
      </w:pPr>
    </w:p>
    <w:p w:rsidR="003A5A99" w:rsidRDefault="00C03614" w:rsidP="003A5A99">
      <w:pPr>
        <w:spacing w:line="227" w:lineRule="exact"/>
        <w:ind w:left="794"/>
        <w:rPr>
          <w:rFonts w:ascii="Tahoma" w:hAnsi="Tahoma" w:cs="Tahoma"/>
          <w:noProof/>
          <w:color w:val="000000"/>
          <w:spacing w:val="12"/>
          <w:sz w:val="20"/>
        </w:rPr>
      </w:pPr>
      <w:r>
        <w:rPr>
          <w:rFonts w:ascii="Tahoma" w:hAnsi="Tahoma" w:cs="Tahoma"/>
          <w:noProof/>
          <w:color w:val="000000"/>
          <w:spacing w:val="12"/>
          <w:sz w:val="20"/>
        </w:rPr>
        <w:t>Toate loturile nou formate vor fi in proprietatea privata a munici</w:t>
      </w:r>
      <w:r w:rsidR="0084609B">
        <w:rPr>
          <w:rFonts w:ascii="Tahoma" w:hAnsi="Tahoma" w:cs="Tahoma"/>
          <w:noProof/>
          <w:color w:val="000000"/>
          <w:spacing w:val="12"/>
          <w:sz w:val="20"/>
        </w:rPr>
        <w:t>piului Dej.</w:t>
      </w:r>
      <w:bookmarkStart w:id="0" w:name="_GoBack"/>
      <w:bookmarkEnd w:id="0"/>
    </w:p>
    <w:p w:rsidR="0062675B" w:rsidRPr="00A56CEB" w:rsidRDefault="00D61B52" w:rsidP="009A69EA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  <w:bookmarkStart w:id="1" w:name="2"/>
      <w:bookmarkEnd w:id="1"/>
      <w:r w:rsidRPr="00A56CEB">
        <w:rPr>
          <w:rFonts w:ascii="Times New Roman" w:hAnsi="Times New Roman"/>
          <w:sz w:val="28"/>
          <w:szCs w:val="28"/>
        </w:rPr>
        <w:tab/>
      </w:r>
    </w:p>
    <w:p w:rsidR="00FA5CEA" w:rsidRPr="00A56CEB" w:rsidRDefault="007627FB" w:rsidP="007627FB">
      <w:pPr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  <w:r w:rsidR="00704794" w:rsidRPr="00A56CEB">
        <w:rPr>
          <w:rFonts w:ascii="Times New Roman" w:hAnsi="Times New Roman"/>
          <w:b/>
          <w:caps/>
          <w:sz w:val="28"/>
          <w:szCs w:val="28"/>
          <w:lang w:val="en-GB"/>
        </w:rPr>
        <w:t xml:space="preserve">                         </w:t>
      </w:r>
      <w:r w:rsidRPr="00A56CEB">
        <w:rPr>
          <w:rFonts w:ascii="Times New Roman" w:hAnsi="Times New Roman"/>
          <w:b/>
          <w:caps/>
          <w:sz w:val="28"/>
          <w:szCs w:val="28"/>
          <w:lang w:val="en-GB"/>
        </w:rPr>
        <w:tab/>
      </w:r>
    </w:p>
    <w:p w:rsidR="00A56CEB" w:rsidRDefault="00A56CEB" w:rsidP="00A56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71C5" w:rsidRPr="00A56CEB">
        <w:rPr>
          <w:rFonts w:ascii="Times New Roman" w:hAnsi="Times New Roman"/>
          <w:sz w:val="28"/>
          <w:szCs w:val="28"/>
        </w:rPr>
        <w:t xml:space="preserve"> ARHITECT ȘEF</w:t>
      </w:r>
      <w:r w:rsidR="006D71C5" w:rsidRPr="00A56CEB">
        <w:rPr>
          <w:rFonts w:ascii="Times New Roman" w:hAnsi="Times New Roman"/>
          <w:sz w:val="28"/>
          <w:szCs w:val="28"/>
        </w:rPr>
        <w:tab/>
      </w:r>
      <w:r w:rsidR="00170C0E" w:rsidRPr="00A56CE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ȘEF</w:t>
      </w:r>
      <w:proofErr w:type="spellEnd"/>
      <w:r>
        <w:rPr>
          <w:rFonts w:ascii="Times New Roman" w:hAnsi="Times New Roman"/>
          <w:sz w:val="28"/>
          <w:szCs w:val="28"/>
        </w:rPr>
        <w:t xml:space="preserve"> S.U.A.T</w:t>
      </w:r>
    </w:p>
    <w:p w:rsidR="00704794" w:rsidRPr="00A56CEB" w:rsidRDefault="00704794" w:rsidP="00A56CEB">
      <w:pPr>
        <w:jc w:val="both"/>
        <w:rPr>
          <w:rFonts w:ascii="Times New Roman" w:hAnsi="Times New Roman"/>
          <w:sz w:val="28"/>
          <w:szCs w:val="28"/>
          <w:lang w:val="en-GB"/>
        </w:rPr>
      </w:pPr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Szerváczius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L</w:t>
      </w:r>
      <w:r w:rsidRPr="00A56CEB">
        <w:rPr>
          <w:rFonts w:ascii="Times New Roman" w:hAnsi="Times New Roman"/>
          <w:sz w:val="28"/>
          <w:szCs w:val="28"/>
          <w:lang w:val="hu-HU"/>
        </w:rPr>
        <w:t>ászl</w:t>
      </w:r>
      <w:r w:rsidRPr="00A56CEB">
        <w:rPr>
          <w:rFonts w:ascii="Times New Roman" w:hAnsi="Times New Roman"/>
          <w:sz w:val="28"/>
          <w:szCs w:val="28"/>
        </w:rPr>
        <w:t>ó</w:t>
      </w:r>
      <w:r w:rsidRPr="00A56CEB">
        <w:rPr>
          <w:rFonts w:ascii="Times New Roman" w:hAnsi="Times New Roman"/>
          <w:sz w:val="28"/>
          <w:szCs w:val="28"/>
          <w:lang w:val="hu-HU"/>
        </w:rPr>
        <w:t xml:space="preserve"> Victor                                  </w:t>
      </w:r>
      <w:r w:rsidRPr="00A56CEB">
        <w:rPr>
          <w:rFonts w:ascii="Times New Roman" w:hAnsi="Times New Roman"/>
          <w:sz w:val="28"/>
          <w:szCs w:val="28"/>
        </w:rPr>
        <w:t xml:space="preserve">       </w:t>
      </w:r>
      <w:r w:rsidR="00F75760" w:rsidRPr="00A56CEB">
        <w:rPr>
          <w:rFonts w:ascii="Times New Roman" w:hAnsi="Times New Roman"/>
          <w:sz w:val="28"/>
          <w:szCs w:val="28"/>
        </w:rPr>
        <w:t xml:space="preserve">               </w:t>
      </w:r>
      <w:r w:rsidR="009A39C2" w:rsidRPr="00A56CEB">
        <w:rPr>
          <w:rFonts w:ascii="Times New Roman" w:hAnsi="Times New Roman"/>
          <w:sz w:val="28"/>
          <w:szCs w:val="28"/>
        </w:rPr>
        <w:t xml:space="preserve">     </w:t>
      </w:r>
      <w:r w:rsidR="00F75760"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ing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CEB">
        <w:rPr>
          <w:rFonts w:ascii="Times New Roman" w:hAnsi="Times New Roman"/>
          <w:sz w:val="28"/>
          <w:szCs w:val="28"/>
        </w:rPr>
        <w:t>Gavrea</w:t>
      </w:r>
      <w:proofErr w:type="spellEnd"/>
      <w:r w:rsidRPr="00A56CEB">
        <w:rPr>
          <w:rFonts w:ascii="Times New Roman" w:hAnsi="Times New Roman"/>
          <w:sz w:val="28"/>
          <w:szCs w:val="28"/>
        </w:rPr>
        <w:t xml:space="preserve"> Gabriela                                                                               </w:t>
      </w:r>
      <w:r w:rsidR="00170C0E" w:rsidRPr="00A56CEB">
        <w:rPr>
          <w:rFonts w:ascii="Times New Roman" w:hAnsi="Times New Roman"/>
          <w:sz w:val="28"/>
          <w:szCs w:val="28"/>
        </w:rPr>
        <w:t xml:space="preserve"> </w:t>
      </w:r>
      <w:r w:rsidRPr="00A56CEB">
        <w:rPr>
          <w:rFonts w:ascii="Times New Roman" w:hAnsi="Times New Roman"/>
          <w:sz w:val="28"/>
          <w:szCs w:val="28"/>
        </w:rPr>
        <w:t xml:space="preserve">                   </w:t>
      </w:r>
    </w:p>
    <w:p w:rsidR="006D71C5" w:rsidRPr="00A56CEB" w:rsidRDefault="00704794" w:rsidP="006D71C5">
      <w:pPr>
        <w:pStyle w:val="Frspaiere"/>
        <w:rPr>
          <w:rFonts w:ascii="Times New Roman" w:hAnsi="Times New Roman"/>
          <w:sz w:val="28"/>
          <w:szCs w:val="28"/>
          <w:lang w:eastAsia="ro-RO"/>
        </w:rPr>
      </w:pPr>
      <w:r w:rsidRPr="00A56CEB">
        <w:rPr>
          <w:rFonts w:ascii="Times New Roman" w:hAnsi="Times New Roman"/>
          <w:sz w:val="28"/>
          <w:szCs w:val="28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Pr="00A56CEB" w:rsidRDefault="00704794" w:rsidP="00170C0E">
      <w:pPr>
        <w:rPr>
          <w:sz w:val="28"/>
          <w:szCs w:val="28"/>
          <w:lang w:val="en-GB"/>
        </w:rPr>
      </w:pPr>
    </w:p>
    <w:p w:rsidR="009A39C2" w:rsidRPr="00A56CEB" w:rsidRDefault="009A39C2" w:rsidP="00170C0E">
      <w:pPr>
        <w:rPr>
          <w:sz w:val="28"/>
          <w:szCs w:val="28"/>
          <w:lang w:val="en-GB"/>
        </w:rPr>
      </w:pPr>
    </w:p>
    <w:p w:rsidR="009A39C2" w:rsidRPr="00A56CEB" w:rsidRDefault="009A39C2" w:rsidP="009A39C2">
      <w:pPr>
        <w:rPr>
          <w:sz w:val="28"/>
          <w:szCs w:val="28"/>
          <w:lang w:val="en-GB"/>
        </w:rPr>
      </w:pPr>
      <w:proofErr w:type="spellStart"/>
      <w:r w:rsidRPr="00A56CEB">
        <w:rPr>
          <w:sz w:val="28"/>
          <w:szCs w:val="28"/>
          <w:lang w:val="en-GB"/>
        </w:rPr>
        <w:t>Compartiment</w:t>
      </w:r>
      <w:proofErr w:type="spellEnd"/>
      <w:r w:rsidRPr="00A56CEB">
        <w:rPr>
          <w:sz w:val="28"/>
          <w:szCs w:val="28"/>
          <w:lang w:val="en-GB"/>
        </w:rPr>
        <w:t xml:space="preserve"> </w:t>
      </w:r>
      <w:proofErr w:type="spellStart"/>
      <w:r w:rsidRPr="00A56CEB">
        <w:rPr>
          <w:sz w:val="28"/>
          <w:szCs w:val="28"/>
          <w:lang w:val="en-GB"/>
        </w:rPr>
        <w:t>Juridic-contencios</w:t>
      </w:r>
      <w:proofErr w:type="spellEnd"/>
      <w:r w:rsidRPr="00A56CEB">
        <w:rPr>
          <w:sz w:val="28"/>
          <w:szCs w:val="28"/>
          <w:lang w:val="en-GB"/>
        </w:rPr>
        <w:t xml:space="preserve">                                  </w:t>
      </w:r>
      <w:r w:rsidR="00A56CEB">
        <w:rPr>
          <w:sz w:val="28"/>
          <w:szCs w:val="28"/>
          <w:lang w:val="en-GB"/>
        </w:rPr>
        <w:t xml:space="preserve">               </w:t>
      </w:r>
      <w:proofErr w:type="spellStart"/>
      <w:r w:rsidR="00D0587A">
        <w:rPr>
          <w:sz w:val="28"/>
          <w:szCs w:val="28"/>
          <w:lang w:val="en-GB"/>
        </w:rPr>
        <w:t>ing</w:t>
      </w:r>
      <w:proofErr w:type="spellEnd"/>
      <w:r w:rsidR="00D0587A">
        <w:rPr>
          <w:sz w:val="28"/>
          <w:szCs w:val="28"/>
          <w:lang w:val="en-GB"/>
        </w:rPr>
        <w:t>. Baratosi Zsolt</w:t>
      </w:r>
      <w:r w:rsidR="00A56CEB">
        <w:rPr>
          <w:sz w:val="28"/>
          <w:szCs w:val="28"/>
          <w:lang w:val="en-GB"/>
        </w:rPr>
        <w:t xml:space="preserve">       </w:t>
      </w:r>
      <w:r w:rsidRPr="00A56CEB">
        <w:rPr>
          <w:sz w:val="28"/>
          <w:szCs w:val="28"/>
          <w:lang w:val="en-GB"/>
        </w:rPr>
        <w:t xml:space="preserve">      </w:t>
      </w:r>
    </w:p>
    <w:p w:rsidR="009A39C2" w:rsidRPr="00A56CEB" w:rsidRDefault="00A56CEB" w:rsidP="009A39C2">
      <w:pPr>
        <w:rPr>
          <w:b/>
          <w:caps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9A39C2" w:rsidRPr="00A56CEB">
        <w:rPr>
          <w:sz w:val="28"/>
          <w:szCs w:val="28"/>
          <w:lang w:val="en-GB"/>
        </w:rPr>
        <w:t xml:space="preserve"> Jr. </w:t>
      </w:r>
      <w:proofErr w:type="spellStart"/>
      <w:r w:rsidR="009A39C2" w:rsidRPr="00A56CEB">
        <w:rPr>
          <w:sz w:val="28"/>
          <w:szCs w:val="28"/>
          <w:lang w:val="en-GB"/>
        </w:rPr>
        <w:t>Iosip</w:t>
      </w:r>
      <w:proofErr w:type="spellEnd"/>
      <w:r w:rsidR="009A39C2" w:rsidRPr="00A56CEB">
        <w:rPr>
          <w:sz w:val="28"/>
          <w:szCs w:val="28"/>
          <w:lang w:val="en-GB"/>
        </w:rPr>
        <w:t xml:space="preserve"> </w:t>
      </w:r>
      <w:proofErr w:type="spellStart"/>
      <w:r w:rsidR="009A39C2" w:rsidRPr="00A56CEB">
        <w:rPr>
          <w:sz w:val="28"/>
          <w:szCs w:val="28"/>
          <w:lang w:val="en-GB"/>
        </w:rPr>
        <w:t>Horațiu</w:t>
      </w:r>
      <w:proofErr w:type="spellEnd"/>
      <w:r w:rsidR="009A39C2" w:rsidRPr="00A56CEB">
        <w:rPr>
          <w:sz w:val="28"/>
          <w:szCs w:val="28"/>
          <w:lang w:val="en-GB"/>
        </w:rPr>
        <w:t xml:space="preserve">                                                                          </w:t>
      </w: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CC6E44" w:rsidRPr="00A56CEB" w:rsidRDefault="00CC6E44" w:rsidP="00170C0E">
      <w:pPr>
        <w:rPr>
          <w:sz w:val="28"/>
          <w:szCs w:val="28"/>
          <w:lang w:val="en-GB"/>
        </w:rPr>
      </w:pPr>
    </w:p>
    <w:p w:rsidR="00233BA1" w:rsidRPr="00A56CEB" w:rsidRDefault="00233BA1" w:rsidP="00170C0E">
      <w:pPr>
        <w:rPr>
          <w:b/>
          <w:sz w:val="28"/>
          <w:szCs w:val="28"/>
          <w:lang w:val="en-GB"/>
        </w:rPr>
      </w:pPr>
    </w:p>
    <w:sectPr w:rsidR="00233BA1" w:rsidRPr="00A56CEB" w:rsidSect="006876EB">
      <w:pgSz w:w="11907" w:h="16840" w:code="9"/>
      <w:pgMar w:top="1134" w:right="567" w:bottom="42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6E4E7BD7"/>
    <w:multiLevelType w:val="hybridMultilevel"/>
    <w:tmpl w:val="75F6FE80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0369"/>
    <w:rsid w:val="000D686F"/>
    <w:rsid w:val="000E1FB4"/>
    <w:rsid w:val="001141AF"/>
    <w:rsid w:val="00163FB9"/>
    <w:rsid w:val="00170C0E"/>
    <w:rsid w:val="001712C4"/>
    <w:rsid w:val="0017277D"/>
    <w:rsid w:val="00192CFA"/>
    <w:rsid w:val="001A3A23"/>
    <w:rsid w:val="001B68F1"/>
    <w:rsid w:val="00221BB1"/>
    <w:rsid w:val="002232D4"/>
    <w:rsid w:val="00233BA1"/>
    <w:rsid w:val="00257996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A5A99"/>
    <w:rsid w:val="003E4A78"/>
    <w:rsid w:val="00454E81"/>
    <w:rsid w:val="00487A84"/>
    <w:rsid w:val="00491D6C"/>
    <w:rsid w:val="004A1368"/>
    <w:rsid w:val="004B08AE"/>
    <w:rsid w:val="004B14BE"/>
    <w:rsid w:val="004E16D0"/>
    <w:rsid w:val="004F53CA"/>
    <w:rsid w:val="005002D7"/>
    <w:rsid w:val="00504D55"/>
    <w:rsid w:val="00510EAC"/>
    <w:rsid w:val="00537A88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876EB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4609B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A0E05"/>
    <w:rsid w:val="009A39C2"/>
    <w:rsid w:val="009A69EA"/>
    <w:rsid w:val="009E4122"/>
    <w:rsid w:val="009E6642"/>
    <w:rsid w:val="009F057F"/>
    <w:rsid w:val="009F0710"/>
    <w:rsid w:val="00A005CD"/>
    <w:rsid w:val="00A06FFE"/>
    <w:rsid w:val="00A36029"/>
    <w:rsid w:val="00A56CEB"/>
    <w:rsid w:val="00A61E99"/>
    <w:rsid w:val="00A80AB3"/>
    <w:rsid w:val="00A8733E"/>
    <w:rsid w:val="00A876A5"/>
    <w:rsid w:val="00A95554"/>
    <w:rsid w:val="00AA773F"/>
    <w:rsid w:val="00AB1F5F"/>
    <w:rsid w:val="00AC50E8"/>
    <w:rsid w:val="00AD2987"/>
    <w:rsid w:val="00AE42A2"/>
    <w:rsid w:val="00B02C81"/>
    <w:rsid w:val="00B05EF9"/>
    <w:rsid w:val="00B36FF3"/>
    <w:rsid w:val="00B507A7"/>
    <w:rsid w:val="00B52988"/>
    <w:rsid w:val="00B52CA4"/>
    <w:rsid w:val="00B72493"/>
    <w:rsid w:val="00B96E1E"/>
    <w:rsid w:val="00BC671D"/>
    <w:rsid w:val="00BC6D48"/>
    <w:rsid w:val="00BD36FC"/>
    <w:rsid w:val="00BD6E94"/>
    <w:rsid w:val="00BE0D28"/>
    <w:rsid w:val="00BE3609"/>
    <w:rsid w:val="00C0361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587A"/>
    <w:rsid w:val="00D07A56"/>
    <w:rsid w:val="00D10052"/>
    <w:rsid w:val="00D11651"/>
    <w:rsid w:val="00D11E66"/>
    <w:rsid w:val="00D21CAA"/>
    <w:rsid w:val="00D61B52"/>
    <w:rsid w:val="00D828AC"/>
    <w:rsid w:val="00D90740"/>
    <w:rsid w:val="00D9452D"/>
    <w:rsid w:val="00DA2358"/>
    <w:rsid w:val="00DC0649"/>
    <w:rsid w:val="00DD062D"/>
    <w:rsid w:val="00DD0AC9"/>
    <w:rsid w:val="00DD30CD"/>
    <w:rsid w:val="00DF424B"/>
    <w:rsid w:val="00DF5CA4"/>
    <w:rsid w:val="00E22813"/>
    <w:rsid w:val="00E2562C"/>
    <w:rsid w:val="00E44963"/>
    <w:rsid w:val="00E602FA"/>
    <w:rsid w:val="00E623D6"/>
    <w:rsid w:val="00EA5EFB"/>
    <w:rsid w:val="00F14C92"/>
    <w:rsid w:val="00F33AFB"/>
    <w:rsid w:val="00F53332"/>
    <w:rsid w:val="00F535D4"/>
    <w:rsid w:val="00F75760"/>
    <w:rsid w:val="00F83B1E"/>
    <w:rsid w:val="00F92F00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3A5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Baratosi Zsolt</cp:lastModifiedBy>
  <cp:revision>10</cp:revision>
  <cp:lastPrinted>2021-06-22T11:17:00Z</cp:lastPrinted>
  <dcterms:created xsi:type="dcterms:W3CDTF">2021-12-22T09:35:00Z</dcterms:created>
  <dcterms:modified xsi:type="dcterms:W3CDTF">2022-08-22T07:47:00Z</dcterms:modified>
</cp:coreProperties>
</file>